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D9C00" w14:textId="77777777" w:rsidR="002D7226" w:rsidRPr="00E04537" w:rsidRDefault="002D7226" w:rsidP="002D7226">
      <w:pPr>
        <w:keepNext/>
        <w:keepLines/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4"/>
        </w:rPr>
      </w:pPr>
      <w:r w:rsidRPr="00E04537">
        <w:rPr>
          <w:rFonts w:asciiTheme="majorHAnsi" w:hAnsiTheme="majorHAnsi" w:cs="Times New Roman"/>
          <w:sz w:val="24"/>
        </w:rPr>
        <w:t>Central Connecticut State University</w:t>
      </w:r>
    </w:p>
    <w:p w14:paraId="30C69187" w14:textId="77777777" w:rsidR="002D7226" w:rsidRPr="00E04537" w:rsidRDefault="002D7226" w:rsidP="002D7226">
      <w:pPr>
        <w:keepNext/>
        <w:keepLines/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4"/>
        </w:rPr>
      </w:pPr>
      <w:r w:rsidRPr="00E04537">
        <w:rPr>
          <w:rFonts w:asciiTheme="majorHAnsi" w:hAnsiTheme="majorHAnsi" w:cs="Times New Roman"/>
          <w:sz w:val="24"/>
        </w:rPr>
        <w:t>Department of Physical Education and Human Performance</w:t>
      </w:r>
    </w:p>
    <w:p w14:paraId="4CC9C69A" w14:textId="77777777" w:rsidR="002D7226" w:rsidRPr="00E04537" w:rsidRDefault="002D7226" w:rsidP="002D7226">
      <w:pPr>
        <w:keepNext/>
        <w:keepLines/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4"/>
        </w:rPr>
      </w:pPr>
      <w:r w:rsidRPr="00E04537">
        <w:rPr>
          <w:rFonts w:asciiTheme="majorHAnsi" w:hAnsiTheme="majorHAnsi" w:cs="Times New Roman"/>
          <w:sz w:val="24"/>
        </w:rPr>
        <w:t>PE 144 – Fitness/Wellness Ventures</w:t>
      </w:r>
    </w:p>
    <w:p w14:paraId="73D4E49F" w14:textId="77777777" w:rsidR="002D7226" w:rsidRPr="00E04537" w:rsidRDefault="002D7226" w:rsidP="002D7226">
      <w:pPr>
        <w:keepNext/>
        <w:keepLines/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Exam 3</w:t>
      </w:r>
    </w:p>
    <w:p w14:paraId="4953B06E" w14:textId="77777777" w:rsidR="00405339" w:rsidRDefault="0040533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451CA" w14:textId="77777777" w:rsidR="00405339" w:rsidRDefault="0040533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3593E11F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E28673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94CE257" w14:textId="77777777" w:rsidR="00405339" w:rsidRPr="00A2558A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key to successful change?</w:t>
            </w:r>
            <w:r w:rsidR="00A25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58A" w:rsidRPr="00ED1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Determine what stage you are in, and what processes to use.</w:t>
            </w:r>
          </w:p>
        </w:tc>
      </w:tr>
    </w:tbl>
    <w:p w14:paraId="053040FA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95AB6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73FA84E8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59D22E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6E1154A" w14:textId="77777777" w:rsidR="00405339" w:rsidRPr="003052A5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of the following stages of change describes a person who is aware that he or she has a problem and is seriously thinking about overcoming it, but has not yet made a commitment to take action?</w:t>
            </w:r>
            <w:r w:rsidR="0030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2A5" w:rsidRPr="00ED1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Contemplation</w:t>
            </w:r>
          </w:p>
        </w:tc>
      </w:tr>
    </w:tbl>
    <w:p w14:paraId="6CC9ADFE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4D0E7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595AC284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6EE97C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D002366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of the following is NOT an external locus of control?</w:t>
            </w:r>
            <w:r w:rsidR="0000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282" w:rsidRPr="00ED1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Genetics</w:t>
            </w:r>
          </w:p>
        </w:tc>
      </w:tr>
    </w:tbl>
    <w:p w14:paraId="09E52037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1A4CA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50804F33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EBA5CF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444DA87" w14:textId="77777777" w:rsidR="00405339" w:rsidRPr="0043353B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one of the biggest barriers to changing your lifestyle?</w:t>
            </w:r>
            <w:r w:rsidR="00433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53B" w:rsidRPr="00ED1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Stress</w:t>
            </w:r>
          </w:p>
        </w:tc>
      </w:tr>
    </w:tbl>
    <w:p w14:paraId="656B2F6B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6F82E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0C1E8EDA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6BF486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2907D2A" w14:textId="77777777" w:rsidR="00405339" w:rsidRPr="00A2558A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can relapse occur?</w:t>
            </w:r>
            <w:r w:rsidR="00A25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58A" w:rsidRPr="009620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Maintenance</w:t>
            </w:r>
            <w:r w:rsidR="007E37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(action)</w:t>
            </w:r>
          </w:p>
        </w:tc>
      </w:tr>
    </w:tbl>
    <w:p w14:paraId="0B5AE577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1B669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47FC7B37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5FAC1D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A5AC9CC" w14:textId="77777777" w:rsidR="00405339" w:rsidRPr="001B7380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adopting a new b</w:t>
            </w:r>
            <w:r w:rsidR="004A6EDD">
              <w:rPr>
                <w:rFonts w:ascii="Times New Roman" w:hAnsi="Times New Roman" w:cs="Times New Roman"/>
                <w:sz w:val="24"/>
                <w:szCs w:val="24"/>
              </w:rPr>
              <w:t>ehavior, a person should always:</w:t>
            </w:r>
            <w:r w:rsidR="001B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C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Set goals</w:t>
            </w:r>
          </w:p>
        </w:tc>
      </w:tr>
    </w:tbl>
    <w:p w14:paraId="3C0FBA3B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84DB0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1BE6C828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793420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2D18BA3" w14:textId="77777777" w:rsidR="00405339" w:rsidRPr="0043353B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Self-monitoring makes you aware of the seriousness and size of the problem that you might be dealing with.</w:t>
            </w:r>
            <w:r w:rsidR="00433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53B" w:rsidRPr="009620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True</w:t>
            </w:r>
          </w:p>
        </w:tc>
      </w:tr>
    </w:tbl>
    <w:p w14:paraId="7F995522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3F8CE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306D533D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4CCFA0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3C61055" w14:textId="77777777" w:rsidR="00405339" w:rsidRPr="0043353B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the goal important to you is not a factor that must be taken into consideration when you are making your goals.</w:t>
            </w:r>
            <w:r w:rsidR="00433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53B" w:rsidRPr="00383C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False</w:t>
            </w:r>
          </w:p>
        </w:tc>
      </w:tr>
    </w:tbl>
    <w:p w14:paraId="6D1F1423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47FC5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798DA390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B6888D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5A156D9" w14:textId="77777777" w:rsidR="00405339" w:rsidRPr="0043353B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Relapse can be triggered by only a few things.</w:t>
            </w:r>
            <w:r w:rsidR="00433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53B" w:rsidRPr="00383C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False</w:t>
            </w:r>
          </w:p>
        </w:tc>
      </w:tr>
    </w:tbl>
    <w:p w14:paraId="49C8B842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20D4A4DA" w14:textId="77777777" w:rsidTr="00383C46">
        <w:trPr>
          <w:trHeight w:val="71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519A03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98E3D5B" w14:textId="77777777" w:rsidR="00405339" w:rsidRPr="0043353B" w:rsidRDefault="00EE5051" w:rsidP="00383C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achieve your goals, what should your plan include?</w:t>
            </w:r>
            <w:r w:rsidR="00433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C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Need, timeline, steps</w:t>
            </w:r>
          </w:p>
        </w:tc>
      </w:tr>
    </w:tbl>
    <w:p w14:paraId="18C4FC0A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5D1FD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46FEB83D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255C640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FA3824E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one of the following factors helps an individual change his or her lifestyle?</w:t>
            </w:r>
            <w:r w:rsidR="001B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380" w:rsidRPr="00383C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Increasing knowledge, Motivation, Readiness, Landmark events, Self-management technique</w:t>
            </w:r>
          </w:p>
          <w:p w14:paraId="1ECACA52" w14:textId="77777777" w:rsidR="00383C46" w:rsidRDefault="00383C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4C0796A" w14:textId="77777777" w:rsidR="00383C46" w:rsidRPr="001B7380" w:rsidRDefault="00383C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EEE91B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18EB1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49A18BCB" w14:textId="77777777" w:rsidTr="00B55D6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7C0CFE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10B4D4F" w14:textId="77777777" w:rsidR="00405339" w:rsidRPr="001B7380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stages of change involved in the self-reevaluation process?</w:t>
            </w:r>
            <w:r w:rsidR="001B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57CB825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155A2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3FBD7FE8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2EFACD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75840DE" w14:textId="77777777" w:rsidR="00405339" w:rsidRPr="0043353B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Landmark events are not a factor that will influence an individual to change his or her lifestyle.</w:t>
            </w:r>
            <w:r w:rsidR="00433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53B" w:rsidRPr="004017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False</w:t>
            </w:r>
          </w:p>
        </w:tc>
      </w:tr>
    </w:tbl>
    <w:p w14:paraId="63E0B967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58141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092ECB02" w14:textId="77777777" w:rsidTr="0040170D">
        <w:trPr>
          <w:trHeight w:val="67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AC767B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D49F452" w14:textId="77777777" w:rsidR="00405339" w:rsidRPr="001B7380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Self-monitoring includes all of these except:</w:t>
            </w:r>
            <w:r w:rsidR="001B73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7380" w:rsidRPr="004017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Aware of size/seriousness of problem, Benchmark, Self-monitoring devices</w:t>
            </w:r>
          </w:p>
        </w:tc>
      </w:tr>
    </w:tbl>
    <w:p w14:paraId="632EAE57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33CAA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758F0A33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9AFF4D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D4119FE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of the following is the most effective method of long-term lifestyle change?</w:t>
            </w:r>
            <w:r w:rsidR="001B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7380" w:rsidRPr="006778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Enviromental</w:t>
            </w:r>
            <w:proofErr w:type="spellEnd"/>
            <w:r w:rsidR="001B7380" w:rsidRPr="006778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control, Rewards</w:t>
            </w:r>
            <w:r w:rsidR="00677805" w:rsidRPr="006778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avoid old traps</w:t>
            </w:r>
            <w:r w:rsidR="0043353B" w:rsidRPr="006778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0B873A25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E5B68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5DD94493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9586F0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3667D15" w14:textId="77777777" w:rsidR="00405339" w:rsidRPr="0043353B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Landmark events are not a factor that will influence an individual to change his or her lifestyle.</w:t>
            </w:r>
            <w:r w:rsidR="00433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53B" w:rsidRPr="006778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False</w:t>
            </w:r>
          </w:p>
        </w:tc>
      </w:tr>
    </w:tbl>
    <w:p w14:paraId="7328B336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00976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47224F91" w14:textId="77777777" w:rsidTr="00677805">
        <w:trPr>
          <w:trHeight w:val="76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27F4F9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BEDA6BC" w14:textId="77777777" w:rsidR="00405339" w:rsidRPr="0043353B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"It won't happen to me" is a reason why some people find it hard to live a healthy lifestyle.</w:t>
            </w:r>
            <w:r w:rsidR="00433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53B" w:rsidRPr="006778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True</w:t>
            </w:r>
          </w:p>
        </w:tc>
      </w:tr>
    </w:tbl>
    <w:p w14:paraId="0A533C47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C3806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40599C1D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3E1BEA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CC1C2C3" w14:textId="77777777" w:rsidR="00405339" w:rsidRPr="00A73D6E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should rewards be given?</w:t>
            </w:r>
            <w:r w:rsidR="00A7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D6E" w:rsidRPr="006778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Action, maintenance</w:t>
            </w:r>
          </w:p>
        </w:tc>
      </w:tr>
    </w:tbl>
    <w:p w14:paraId="48C6E63E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BACF9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4220D0D1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A774C5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33778C4" w14:textId="77777777" w:rsidR="00405339" w:rsidRPr="001B7380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are you finished with changing your lifestyle?</w:t>
            </w:r>
            <w:r w:rsidR="001B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380" w:rsidRPr="006778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Never</w:t>
            </w:r>
          </w:p>
        </w:tc>
      </w:tr>
    </w:tbl>
    <w:p w14:paraId="7FF7C50D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F8FD6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13159B41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4DF85C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C3D9F4F" w14:textId="77777777" w:rsidR="00405339" w:rsidRPr="00DA26E1" w:rsidRDefault="00B0249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 is the fo</w:t>
            </w:r>
            <w:r w:rsidR="00233A0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rth</w:t>
            </w:r>
            <w:r w:rsidR="00EE5051">
              <w:rPr>
                <w:rFonts w:ascii="Times New Roman" w:hAnsi="Times New Roman" w:cs="Times New Roman"/>
                <w:sz w:val="24"/>
                <w:szCs w:val="24"/>
              </w:rPr>
              <w:t xml:space="preserve"> stage in the stages of change model.</w:t>
            </w:r>
            <w:r w:rsidR="00DA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6E1" w:rsidRPr="006778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True</w:t>
            </w:r>
          </w:p>
        </w:tc>
      </w:tr>
    </w:tbl>
    <w:p w14:paraId="3EF1C256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94025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45349FB2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DEC2A6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8DE5A22" w14:textId="77777777" w:rsidR="00405339" w:rsidRPr="00DA26E1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lose weight by doing physical activity, the activity performed must be vigorous.</w:t>
            </w:r>
            <w:r w:rsidR="00DA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6E1" w:rsidRPr="006778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False</w:t>
            </w:r>
          </w:p>
        </w:tc>
      </w:tr>
    </w:tbl>
    <w:p w14:paraId="0EDF453C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FD2E9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2A0243FC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FAEC65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74B978F" w14:textId="77777777" w:rsidR="00405339" w:rsidRPr="00A73D6E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Yo-yo dieting is also known as weight cycling.</w:t>
            </w:r>
            <w:r w:rsidR="00A7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D6E" w:rsidRPr="006778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True</w:t>
            </w:r>
          </w:p>
        </w:tc>
      </w:tr>
    </w:tbl>
    <w:p w14:paraId="33F6D7EA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5FCC8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05339" w14:paraId="1865F84E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7F5728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F4C7B" w14:textId="77777777" w:rsidR="00405339" w:rsidRPr="00A73D6E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experts believe that measuring your waist is easier than, and just as good as, the WHR.</w:t>
            </w:r>
            <w:r w:rsidR="00A7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D6E" w:rsidRPr="006778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True</w:t>
            </w:r>
          </w:p>
        </w:tc>
      </w:tr>
      <w:tr w:rsidR="00B55D6D" w14:paraId="621E81A3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F39849" w14:textId="77777777" w:rsidR="00B55D6D" w:rsidRDefault="00B55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0E25FB18" w14:textId="77777777" w:rsidR="00B55D6D" w:rsidRDefault="00B55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6D" w14:paraId="0EDDA505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76033B7" w14:textId="77777777" w:rsidR="00B55D6D" w:rsidRDefault="00B55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50ACC3BA" w14:textId="77777777" w:rsidR="00B55D6D" w:rsidRDefault="00B55D6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105A40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3343F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6CBFA17B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D83D6A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0B8CDE6" w14:textId="77777777" w:rsidR="00405339" w:rsidRPr="00A73D6E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increasingly common condition among female athletes is called the female athlete triad, which consists of:</w:t>
            </w:r>
            <w:r w:rsidR="00A7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D6E" w:rsidRPr="005E45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Amenorrhea, osteoporosis</w:t>
            </w:r>
            <w:r w:rsidR="005E4513" w:rsidRPr="005E45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(energy deficiency)</w:t>
            </w:r>
          </w:p>
        </w:tc>
      </w:tr>
    </w:tbl>
    <w:p w14:paraId="0EA2DCFA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42EE0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2F17CD98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8708DD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76BD6AE" w14:textId="77777777" w:rsidR="00405339" w:rsidRPr="00581F82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percentage of people who have type 2 diabetes are overweight or obese?</w:t>
            </w:r>
            <w:r w:rsidR="0058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F82" w:rsidRPr="005E45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80 %</w:t>
            </w:r>
          </w:p>
        </w:tc>
      </w:tr>
    </w:tbl>
    <w:p w14:paraId="3F3707C7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222AD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47DF57E9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692854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83D046B" w14:textId="77777777" w:rsidR="00405339" w:rsidRPr="00581F82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Obese people are prone to have more accidents because they cannot move easily.</w:t>
            </w:r>
            <w:r w:rsidR="0058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F82" w:rsidRPr="005E45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True</w:t>
            </w:r>
          </w:p>
        </w:tc>
      </w:tr>
    </w:tbl>
    <w:p w14:paraId="5E3C53B8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49E06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16E51214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0F2066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55AC930" w14:textId="77777777" w:rsidR="00405339" w:rsidRPr="00581F82" w:rsidRDefault="00EE5051" w:rsidP="009D33B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main reason to exercise while dieting is to preserve and build:</w:t>
            </w:r>
            <w:r w:rsidR="0058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3B4" w:rsidRPr="009D33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Lean body mass</w:t>
            </w:r>
          </w:p>
        </w:tc>
      </w:tr>
    </w:tbl>
    <w:p w14:paraId="6CF3425C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5ACFF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167EDA62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0A89EE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E5A3A63" w14:textId="77777777" w:rsidR="00405339" w:rsidRPr="00581F82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obese person will weigh less under water than will a lean person of the same body weight.</w:t>
            </w:r>
            <w:r w:rsidR="0058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F82" w:rsidRPr="009D33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True</w:t>
            </w:r>
          </w:p>
        </w:tc>
      </w:tr>
    </w:tbl>
    <w:p w14:paraId="1B8CA32B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C599F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18B61945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E72105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FEAAB2F" w14:textId="77777777" w:rsidR="00405339" w:rsidRPr="00581F82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Extreme restriction of food intake is called:</w:t>
            </w:r>
            <w:r w:rsidR="0058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3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Anorexia</w:t>
            </w:r>
          </w:p>
        </w:tc>
      </w:tr>
    </w:tbl>
    <w:p w14:paraId="1CF434D3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B4470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15A1E8FA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9D68F5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BD06AE6" w14:textId="77777777" w:rsidR="00405339" w:rsidRPr="00581F82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uses height, weight, and waist circumference to assess body composition?</w:t>
            </w:r>
            <w:r w:rsidR="0058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F82" w:rsidRPr="009D33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ABSI</w:t>
            </w:r>
          </w:p>
        </w:tc>
      </w:tr>
    </w:tbl>
    <w:p w14:paraId="7F73761D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738B0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05339" w14:paraId="70628474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967F0B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4B14B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lose weight by doing physical activity, the activity </w:t>
            </w:r>
            <w:r w:rsidR="00B02491">
              <w:rPr>
                <w:rFonts w:ascii="Times New Roman" w:hAnsi="Times New Roman" w:cs="Times New Roman"/>
                <w:sz w:val="24"/>
                <w:szCs w:val="24"/>
              </w:rPr>
              <w:t>performed must be at least moderate.</w:t>
            </w:r>
          </w:p>
        </w:tc>
      </w:tr>
      <w:tr w:rsidR="00405339" w14:paraId="6B7D0162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E8039E0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6838F0DB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</w:p>
        </w:tc>
      </w:tr>
      <w:tr w:rsidR="00405339" w14:paraId="203CEB45" w14:textId="77777777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5AB0829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7D64D499" w14:textId="77777777" w:rsidR="00405339" w:rsidRPr="00581F82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33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False</w:t>
            </w:r>
            <w:r w:rsidR="009D33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?</w:t>
            </w:r>
            <w:proofErr w:type="gramEnd"/>
          </w:p>
        </w:tc>
      </w:tr>
    </w:tbl>
    <w:p w14:paraId="5C1A68F1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8CC33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3C378B19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FEBAE3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C5461C5" w14:textId="77777777" w:rsidR="00405339" w:rsidRPr="00581F82" w:rsidRDefault="00EE5051" w:rsidP="009D33B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Prescription drugs to lose weight should:</w:t>
            </w:r>
            <w:r w:rsidR="0058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3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Use precaution under doctor recommendation.</w:t>
            </w:r>
          </w:p>
        </w:tc>
      </w:tr>
    </w:tbl>
    <w:p w14:paraId="39E01154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595C9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561DC1E6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502ACB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F86815E" w14:textId="77777777" w:rsidR="00405339" w:rsidRPr="003E35AB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theory that proposes that the number and size of fat cells in the body help determine how easily a person gains or loses fat weight is known as:</w:t>
            </w:r>
            <w:r w:rsidR="0058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5AB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Fat cell theory</w:t>
            </w:r>
          </w:p>
        </w:tc>
      </w:tr>
    </w:tbl>
    <w:p w14:paraId="4EA46AB9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F10B4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2F53D913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508688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D45F1A3" w14:textId="77777777" w:rsidR="00405339" w:rsidRPr="0065619B" w:rsidRDefault="005A38A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Obese individuals are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051">
              <w:rPr>
                <w:rFonts w:ascii="Times New Roman" w:hAnsi="Times New Roman" w:cs="Times New Roman"/>
                <w:sz w:val="24"/>
                <w:szCs w:val="24"/>
              </w:rPr>
              <w:t>increased risk of death.</w:t>
            </w:r>
            <w:r w:rsidR="0065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19B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True</w:t>
            </w:r>
          </w:p>
        </w:tc>
      </w:tr>
    </w:tbl>
    <w:p w14:paraId="3EBB863E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9D848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6D3ABF6F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98B213D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9870E42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Healthy weight loss should be at a rate of</w:t>
            </w:r>
            <w:r w:rsidR="0065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19B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0.5-2.0</w:t>
            </w:r>
            <w:r w:rsidRPr="003E35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pounds per week.</w:t>
            </w:r>
          </w:p>
        </w:tc>
      </w:tr>
    </w:tbl>
    <w:p w14:paraId="01CEEDC7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4A6DC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56D46B83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022F46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4DC69D2" w14:textId="77777777" w:rsidR="00405339" w:rsidRPr="003E35AB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All of these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stressful personality traits except:</w:t>
            </w:r>
            <w:r w:rsidR="003E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Irritability</w:t>
            </w:r>
          </w:p>
        </w:tc>
      </w:tr>
    </w:tbl>
    <w:p w14:paraId="2E2D72B5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655BC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4B0DF80F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63C7D1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8F57173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Meditating for as little as __</w:t>
            </w:r>
            <w:r w:rsidR="0065619B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 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minutes once or twice per day provides significant benefits.</w:t>
            </w:r>
          </w:p>
        </w:tc>
      </w:tr>
    </w:tbl>
    <w:p w14:paraId="71F22286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36F07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2BA6E042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676596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4B12A0C" w14:textId="77777777" w:rsidR="00405339" w:rsidRPr="00005282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resistance stage, the body attempts to regain internal balance.</w:t>
            </w:r>
            <w:r w:rsidR="0000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282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True</w:t>
            </w:r>
          </w:p>
        </w:tc>
      </w:tr>
    </w:tbl>
    <w:p w14:paraId="3BF60BE9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3AB81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24B8AC37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E476719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44B3839" w14:textId="77777777" w:rsidR="00405339" w:rsidRPr="00005282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Hobbies can boost self-esteem and can help relieve stress.</w:t>
            </w:r>
            <w:r w:rsidR="0000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282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True</w:t>
            </w:r>
          </w:p>
        </w:tc>
      </w:tr>
    </w:tbl>
    <w:p w14:paraId="5BB374B9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1C6A2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101F9040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7DFE23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18B2A8E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2EC5903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="00005282">
              <w:rPr>
                <w:rFonts w:ascii="Times New Roman" w:hAnsi="Times New Roman" w:cs="Times New Roman"/>
                <w:sz w:val="24"/>
                <w:szCs w:val="24"/>
              </w:rPr>
              <w:t xml:space="preserve">ysicians generally agree that </w:t>
            </w:r>
            <w:r w:rsidR="00005282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  <w:r w:rsidR="00B02491" w:rsidRPr="003E35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005282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</w:t>
            </w:r>
            <w:r w:rsidR="005A38A6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all illnesses relate to stress.</w:t>
            </w:r>
          </w:p>
        </w:tc>
      </w:tr>
    </w:tbl>
    <w:p w14:paraId="25ED97A8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450DF87F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DFC88C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21D6565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CC7B8EB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popular theory is that exercise increases the level of </w:t>
            </w:r>
            <w:r w:rsidR="00005282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endorphins</w:t>
            </w:r>
            <w:r w:rsidRPr="003E35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_________.</w:t>
            </w:r>
          </w:p>
        </w:tc>
      </w:tr>
    </w:tbl>
    <w:p w14:paraId="4402F3FB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6C7D7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7352AC47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3D4CE9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6BC5D43" w14:textId="77777777" w:rsidR="00405339" w:rsidRPr="00005282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response to stress is adrenaline.</w:t>
            </w:r>
            <w:r w:rsidR="0000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282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True</w:t>
            </w:r>
          </w:p>
        </w:tc>
      </w:tr>
    </w:tbl>
    <w:p w14:paraId="45A810EF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E8574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5D258E31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728ACE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443EE9C" w14:textId="77777777" w:rsidR="00405339" w:rsidRPr="00005282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Hobbies offer the chance to promote:</w:t>
            </w:r>
            <w:r w:rsidR="0000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282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Clear thinking</w:t>
            </w:r>
          </w:p>
        </w:tc>
      </w:tr>
    </w:tbl>
    <w:p w14:paraId="04CCDE7F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068CE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7BF6DF21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41894A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43CCFA6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power nap is short (</w:t>
            </w:r>
            <w:r w:rsidR="00005282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5-20 min</w:t>
            </w:r>
            <w:r w:rsidRPr="003E35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can be rejuvenating.</w:t>
            </w:r>
          </w:p>
        </w:tc>
      </w:tr>
    </w:tbl>
    <w:p w14:paraId="48DAEE4C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4B673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2BDC1D09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080F46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43EE4CA" w14:textId="77777777" w:rsidR="00405339" w:rsidRPr="001B7380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of the following are signs of physical effects of stress except:</w:t>
            </w:r>
            <w:r w:rsidR="001B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380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Sweat, Hear and see better, heart speeds up, blood flow increases, Muscles tense, Less blood to skin</w:t>
            </w:r>
            <w:r w:rsidR="001B7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</w:tbl>
    <w:p w14:paraId="36529B4A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C487E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1DDEA9F1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15BEBF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F438F56" w14:textId="77777777" w:rsidR="00405339" w:rsidRDefault="003052A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Eustress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5051">
              <w:rPr>
                <w:rFonts w:ascii="Times New Roman" w:hAnsi="Times New Roman" w:cs="Times New Roman"/>
                <w:sz w:val="24"/>
                <w:szCs w:val="24"/>
              </w:rPr>
              <w:t>is a positive stress experience.</w:t>
            </w:r>
          </w:p>
        </w:tc>
      </w:tr>
    </w:tbl>
    <w:p w14:paraId="022A31E9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96354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63CB6E6A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F46362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1959D98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correct order of the three-stage reaction of the general adaptation syndrome?</w:t>
            </w:r>
            <w:r w:rsidR="0065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19B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Alarm, Resistance, Exhaustion</w:t>
            </w:r>
            <w:r w:rsidR="0065619B" w:rsidRPr="003E35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0E57BA12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9F025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11A14E64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CEB0B5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85DCD80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Yoga should be practiced for </w:t>
            </w:r>
            <w:r w:rsidR="003052A5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15-45 min</w:t>
            </w:r>
            <w:r w:rsidRPr="003E35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a quiet place.</w:t>
            </w:r>
          </w:p>
        </w:tc>
      </w:tr>
    </w:tbl>
    <w:p w14:paraId="74491037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00F88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69A3480E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60B07E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35FB4AD" w14:textId="77777777" w:rsidR="00405339" w:rsidRPr="003052A5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Meditation is actually more physiologically restful than is sleep.</w:t>
            </w:r>
            <w:r w:rsidR="0030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2A5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True</w:t>
            </w:r>
          </w:p>
        </w:tc>
      </w:tr>
    </w:tbl>
    <w:p w14:paraId="381040EA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72633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0CFA2D45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A16085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900C108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choosing a fitness professional, do all of the following except:</w:t>
            </w:r>
          </w:p>
        </w:tc>
      </w:tr>
    </w:tbl>
    <w:p w14:paraId="74A76FFA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FC7B3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41352795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F1CFDDB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643C6FA" w14:textId="77777777" w:rsidR="00405339" w:rsidRPr="003052A5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shrinking of fat or muscle is termed:</w:t>
            </w:r>
            <w:r w:rsidR="0030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2A5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Atrophy</w:t>
            </w:r>
          </w:p>
        </w:tc>
      </w:tr>
    </w:tbl>
    <w:p w14:paraId="2F3C52E6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51E3E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4D624AFA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A5FE73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11F5805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one of the best ways to decide which piece of fitness equipment to purchase?</w:t>
            </w:r>
            <w:r w:rsidR="0030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2A5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Test+ try out</w:t>
            </w:r>
          </w:p>
          <w:p w14:paraId="3A809447" w14:textId="77777777" w:rsidR="003E35AB" w:rsidRDefault="003E35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1C5472D" w14:textId="77777777" w:rsidR="003E35AB" w:rsidRDefault="003E35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8486BF4" w14:textId="77777777" w:rsidR="003E35AB" w:rsidRPr="003052A5" w:rsidRDefault="003E35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E342C5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55342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03E78A02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D8070F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2939C7F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 should do all of the following before you choose a gym except:</w:t>
            </w:r>
          </w:p>
        </w:tc>
      </w:tr>
    </w:tbl>
    <w:p w14:paraId="64A62858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6ABF5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03BE236A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DFB6BC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772373E" w14:textId="77777777" w:rsidR="00405339" w:rsidRPr="003052A5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can exercise do for you if you keep on doing it as you age?</w:t>
            </w:r>
            <w:r w:rsidR="0030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2A5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All</w:t>
            </w:r>
          </w:p>
        </w:tc>
      </w:tr>
    </w:tbl>
    <w:p w14:paraId="30613D7A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6537C28C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802BFE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9246B5D" w14:textId="77777777" w:rsidR="00405339" w:rsidRPr="003052A5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usual cause of falls in old age?</w:t>
            </w:r>
            <w:r w:rsidR="0030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2A5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Poor balance</w:t>
            </w:r>
          </w:p>
        </w:tc>
      </w:tr>
    </w:tbl>
    <w:p w14:paraId="272F670D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130AB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08AEFEC3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04ECE2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1006F00" w14:textId="77777777" w:rsidR="00405339" w:rsidRPr="003052A5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kind of activities help you stick with them throughout your life?</w:t>
            </w:r>
            <w:r w:rsidR="0030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2A5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Ones you like</w:t>
            </w:r>
          </w:p>
        </w:tc>
      </w:tr>
    </w:tbl>
    <w:p w14:paraId="3C703550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A256D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330C82D8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3AA335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3941594" w14:textId="77777777" w:rsidR="00405339" w:rsidRPr="003052A5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your muscles by working against the resistance of weights is called:</w:t>
            </w:r>
            <w:r w:rsidR="0030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2A5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Resistance training</w:t>
            </w:r>
          </w:p>
        </w:tc>
      </w:tr>
    </w:tbl>
    <w:p w14:paraId="0204552A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3E4AD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5A617FE5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A8B86F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1B86758" w14:textId="77777777" w:rsidR="00405339" w:rsidRPr="003052A5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of the following are steps in a procedure to make good decisions about your lifestyle except:</w:t>
            </w:r>
            <w:r w:rsidR="0030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2A5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Reflect</w:t>
            </w:r>
          </w:p>
        </w:tc>
      </w:tr>
    </w:tbl>
    <w:p w14:paraId="697467BB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C4E38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6A2DCACB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1199A8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E40774E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protect yourself against a poor fitness facility, it is advisable to check with the:</w:t>
            </w:r>
            <w:r w:rsidR="0065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19B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Insurance company</w:t>
            </w:r>
            <w:r w:rsidR="0065619B" w:rsidRPr="003E35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9C9B751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A9C01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6E1425A5" w14:textId="77777777" w:rsidTr="003E35AB">
        <w:trPr>
          <w:trHeight w:val="76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8FBCB0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F467C1D" w14:textId="77777777" w:rsidR="00405339" w:rsidRPr="005A38A6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one of these things should you do as a precaution when using hydrotherapy equipment such as a sauna or hot tub?</w:t>
            </w:r>
            <w:r w:rsidR="005A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A6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Clean equipment, not too hot temperature</w:t>
            </w:r>
            <w:r w:rsidR="005A3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E35AB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not more than 15 min</w:t>
            </w:r>
            <w:r w:rsid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stay hydrated.</w:t>
            </w:r>
          </w:p>
        </w:tc>
      </w:tr>
    </w:tbl>
    <w:p w14:paraId="15F5253A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1E654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155BB493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0E108F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49E3B75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A38A6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Hypertrophy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is the enlargement of fat or muscle.</w:t>
            </w:r>
          </w:p>
        </w:tc>
      </w:tr>
    </w:tbl>
    <w:p w14:paraId="7A2B204C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30CF3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07CB714B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94C488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74471B8" w14:textId="77777777" w:rsidR="00405339" w:rsidRPr="005A38A6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rubberized suits help your body to lose?</w:t>
            </w:r>
            <w:r w:rsidR="0065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A6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Water</w:t>
            </w:r>
          </w:p>
        </w:tc>
      </w:tr>
    </w:tbl>
    <w:p w14:paraId="22C60EBC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FF686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794CDA7F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113D50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A69D63D" w14:textId="77777777" w:rsidR="00405339" w:rsidRPr="005A38A6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a fitness product relies on gurus, testimonials, case histories, and before-and-after photos, it is probably not a good product.</w:t>
            </w:r>
            <w:r w:rsidR="005A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A6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True</w:t>
            </w:r>
          </w:p>
        </w:tc>
      </w:tr>
    </w:tbl>
    <w:p w14:paraId="1467200B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4FAAB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58ECA635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516690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5D86022" w14:textId="77777777" w:rsidR="00405339" w:rsidRPr="003052A5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a claim for a fitness product sounds too good to be true, it probably is.</w:t>
            </w:r>
            <w:r w:rsidR="0030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2A5" w:rsidRPr="003E35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True</w:t>
            </w:r>
          </w:p>
        </w:tc>
      </w:tr>
    </w:tbl>
    <w:p w14:paraId="09B11F64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DF486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66CBFE28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16AB789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60FCA2D" w14:textId="77777777" w:rsidR="00405339" w:rsidRPr="003052A5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recommended time parameters for remaining in a hydrotherapy tub are:</w:t>
            </w:r>
            <w:r w:rsidR="0030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2A5" w:rsidRPr="003927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10-15 min</w:t>
            </w:r>
          </w:p>
        </w:tc>
      </w:tr>
    </w:tbl>
    <w:p w14:paraId="3AE22E41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558C5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0DB9AD7D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FB3948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BD17671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person has achieved __</w:t>
            </w:r>
            <w:r w:rsidR="003052A5" w:rsidRPr="003927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Endurance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when he or she can work out for a period of time without fatigue.</w:t>
            </w:r>
          </w:p>
        </w:tc>
      </w:tr>
    </w:tbl>
    <w:p w14:paraId="27413F1F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F5045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1EE9E5DA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572FE7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CD5534F" w14:textId="77777777" w:rsidR="00405339" w:rsidRPr="0039276A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Making good decisions about lifestyle involves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all 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following steps except:</w:t>
            </w:r>
            <w:r w:rsidR="003927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Pre-contemplation, contemplation, preparation, action, maintenance </w:t>
            </w:r>
          </w:p>
        </w:tc>
      </w:tr>
    </w:tbl>
    <w:p w14:paraId="0E23A242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46B16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517B71A1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5CEBCF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1CF1C40" w14:textId="77777777" w:rsidR="00405339" w:rsidRPr="00C65E86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does drinking liquids cause your body to do while you exercise?</w:t>
            </w:r>
            <w:r w:rsidR="00C65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E86" w:rsidRPr="003927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Not cramp</w:t>
            </w:r>
          </w:p>
        </w:tc>
      </w:tr>
    </w:tbl>
    <w:p w14:paraId="07C3180A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DF659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05339" w14:paraId="291BB190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608F73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46BDD75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a whirlpool/hot tub, the highest temperature should not exceed:</w:t>
            </w:r>
            <w:r w:rsidR="00C65E86" w:rsidRPr="003927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 Fahrenheit</w:t>
            </w:r>
          </w:p>
        </w:tc>
      </w:tr>
    </w:tbl>
    <w:p w14:paraId="2677B5E9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A61E4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160"/>
      </w:tblGrid>
      <w:tr w:rsidR="00405339" w14:paraId="04C5E6B6" w14:textId="77777777" w:rsidTr="00B02491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DA5526" w14:textId="77777777" w:rsidR="00405339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16D2B" w14:textId="77777777" w:rsidR="00405339" w:rsidRPr="00C65E86" w:rsidRDefault="00EE505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does CPR stand for?</w:t>
            </w:r>
            <w:r w:rsidR="00C65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E86" w:rsidRPr="003927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Cardiopulmonary resuscitation</w:t>
            </w:r>
            <w:bookmarkStart w:id="0" w:name="_GoBack"/>
            <w:bookmarkEnd w:id="0"/>
          </w:p>
        </w:tc>
      </w:tr>
      <w:tr w:rsidR="00B02491" w14:paraId="40BA47FD" w14:textId="77777777" w:rsidTr="00B02491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73090A9" w14:textId="77777777" w:rsidR="00B02491" w:rsidRDefault="00B0249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14:paraId="5D2A743E" w14:textId="77777777" w:rsidR="00B02491" w:rsidRDefault="00B0249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688A1B" w14:textId="77777777" w:rsidR="00405339" w:rsidRDefault="0040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6F570" w14:textId="77777777" w:rsidR="00EE5051" w:rsidRDefault="00EE5051" w:rsidP="00AB1CE1">
      <w:pPr>
        <w:tabs>
          <w:tab w:val="left" w:pos="7680"/>
        </w:tabs>
      </w:pPr>
    </w:p>
    <w:sectPr w:rsidR="00EE5051" w:rsidSect="002D7226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0" w:h="15840" w:code="1"/>
      <w:pgMar w:top="720" w:right="720" w:bottom="720" w:left="72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3918C" w14:textId="77777777" w:rsidR="00A1555E" w:rsidRDefault="00A1555E">
      <w:pPr>
        <w:spacing w:after="0" w:line="240" w:lineRule="auto"/>
      </w:pPr>
      <w:r>
        <w:separator/>
      </w:r>
    </w:p>
  </w:endnote>
  <w:endnote w:type="continuationSeparator" w:id="0">
    <w:p w14:paraId="5983A0E8" w14:textId="77777777" w:rsidR="00A1555E" w:rsidRDefault="00A1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C9C6D" w14:textId="77777777" w:rsidR="00405339" w:rsidRDefault="00EE50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Page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39276A">
      <w:rPr>
        <w:rFonts w:ascii="Times New Roman" w:hAnsi="Times New Roman" w:cs="Times New Roman"/>
        <w:noProof/>
        <w:sz w:val="20"/>
        <w:szCs w:val="20"/>
      </w:rPr>
      <w:t>6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BC312" w14:textId="77777777" w:rsidR="00405339" w:rsidRDefault="00EE50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Page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9D33B4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8E651" w14:textId="77777777" w:rsidR="00A1555E" w:rsidRDefault="00A1555E">
      <w:pPr>
        <w:spacing w:after="0" w:line="240" w:lineRule="auto"/>
      </w:pPr>
      <w:r>
        <w:separator/>
      </w:r>
    </w:p>
  </w:footnote>
  <w:footnote w:type="continuationSeparator" w:id="0">
    <w:p w14:paraId="5F3A4446" w14:textId="77777777" w:rsidR="00A1555E" w:rsidRDefault="00A1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64B1B" w14:textId="77777777" w:rsidR="00405339" w:rsidRDefault="0040533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DBD7A" w14:textId="77777777" w:rsidR="00405339" w:rsidRDefault="0040533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A6"/>
    <w:rsid w:val="00005282"/>
    <w:rsid w:val="000C5D76"/>
    <w:rsid w:val="001B7380"/>
    <w:rsid w:val="00233A00"/>
    <w:rsid w:val="002D6969"/>
    <w:rsid w:val="002D7226"/>
    <w:rsid w:val="003052A5"/>
    <w:rsid w:val="00383C46"/>
    <w:rsid w:val="0039276A"/>
    <w:rsid w:val="003E35AB"/>
    <w:rsid w:val="0040170D"/>
    <w:rsid w:val="00405339"/>
    <w:rsid w:val="0043353B"/>
    <w:rsid w:val="004A6EDD"/>
    <w:rsid w:val="00581F82"/>
    <w:rsid w:val="005863A6"/>
    <w:rsid w:val="005A38A6"/>
    <w:rsid w:val="005E4513"/>
    <w:rsid w:val="0065619B"/>
    <w:rsid w:val="00677805"/>
    <w:rsid w:val="007345A0"/>
    <w:rsid w:val="00742CAC"/>
    <w:rsid w:val="007E3710"/>
    <w:rsid w:val="008E501A"/>
    <w:rsid w:val="00962010"/>
    <w:rsid w:val="009C7D22"/>
    <w:rsid w:val="009D33B4"/>
    <w:rsid w:val="00A1555E"/>
    <w:rsid w:val="00A2558A"/>
    <w:rsid w:val="00A73D6E"/>
    <w:rsid w:val="00AB1CE1"/>
    <w:rsid w:val="00B02491"/>
    <w:rsid w:val="00B55D6D"/>
    <w:rsid w:val="00B923B5"/>
    <w:rsid w:val="00C3279F"/>
    <w:rsid w:val="00C65E86"/>
    <w:rsid w:val="00DA26E1"/>
    <w:rsid w:val="00E21222"/>
    <w:rsid w:val="00ED1013"/>
    <w:rsid w:val="00E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538BF"/>
  <w14:defaultImageDpi w14:val="0"/>
  <w15:docId w15:val="{38544586-5622-4794-8EC1-F3347689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1089</Words>
  <Characters>5775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Butler</dc:creator>
  <cp:lastModifiedBy>Olofsson, Robin J. (Student)</cp:lastModifiedBy>
  <cp:revision>7</cp:revision>
  <dcterms:created xsi:type="dcterms:W3CDTF">2017-05-02T14:24:00Z</dcterms:created>
  <dcterms:modified xsi:type="dcterms:W3CDTF">2017-05-03T00:29:00Z</dcterms:modified>
</cp:coreProperties>
</file>